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4D" w:rsidRDefault="007F764D" w:rsidP="007F764D">
      <w:pPr>
        <w:spacing w:line="600" w:lineRule="exact"/>
        <w:jc w:val="left"/>
        <w:rPr>
          <w:rFonts w:ascii="方正黑体简体" w:eastAsia="方正黑体简体" w:hAnsi="华文中宋"/>
          <w:sz w:val="28"/>
          <w:szCs w:val="28"/>
        </w:rPr>
      </w:pPr>
      <w:bookmarkStart w:id="0" w:name="_GoBack"/>
      <w:bookmarkEnd w:id="0"/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 w:rsidR="002E0F52">
        <w:rPr>
          <w:rFonts w:ascii="方正黑体简体" w:eastAsia="方正黑体简体" w:hAnsi="华文中宋"/>
          <w:sz w:val="28"/>
          <w:szCs w:val="28"/>
        </w:rPr>
        <w:t>4</w:t>
      </w:r>
    </w:p>
    <w:p w:rsidR="007F764D" w:rsidRDefault="007F764D" w:rsidP="007F764D">
      <w:pPr>
        <w:spacing w:line="600" w:lineRule="exact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F77DC6" w:rsidRPr="001D0D69" w:rsidRDefault="003F40C4" w:rsidP="00F77DC6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202</w:t>
      </w:r>
      <w:r w:rsidR="00AC73CC">
        <w:rPr>
          <w:rFonts w:ascii="方正小标宋简体" w:eastAsia="方正小标宋简体"/>
          <w:spacing w:val="-20"/>
          <w:sz w:val="44"/>
          <w:szCs w:val="44"/>
        </w:rPr>
        <w:t>1</w:t>
      </w: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年</w:t>
      </w:r>
      <w:r w:rsidR="00B344CB" w:rsidRPr="001D0D69">
        <w:rPr>
          <w:rFonts w:ascii="方正小标宋简体" w:eastAsia="方正小标宋简体" w:hint="eastAsia"/>
          <w:spacing w:val="-20"/>
          <w:sz w:val="44"/>
          <w:szCs w:val="44"/>
        </w:rPr>
        <w:t>青神县事业单位</w:t>
      </w: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公开招聘</w:t>
      </w:r>
    </w:p>
    <w:p w:rsidR="003D7FCB" w:rsidRPr="001D0D69" w:rsidRDefault="00F77DC6" w:rsidP="00F77DC6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笔试期间疫情防控注意事项</w:t>
      </w:r>
    </w:p>
    <w:p w:rsidR="00F77DC6" w:rsidRPr="001D0D69" w:rsidRDefault="00F77DC6" w:rsidP="00F77D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请广大考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生近期注意做好自我健康管理，通过微信小程序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国家政务服务平台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天府健康通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或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眉山健康通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申领本人防疫健康码，并持续关注健康码状态。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每场次考试前，考生应至少提前</w:t>
      </w:r>
      <w:r w:rsidR="005619EC" w:rsidRPr="001D0D69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小时到达笔试考点。考生进入考点前，应当主动出示本人防疫健康码信息（绿码），并按要求主动接受体温测量。经现场测量体温正常（＜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37.3℃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）且无咳嗽等呼吸道异常症状者方可进入考点。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为避免影响考试，来自国内疫情中高风险地区的考生以及与新冠病毒肺炎确诊、疑似病例或无症状感染者有密切接触史的考生，应至少提前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15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天到达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眉山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市或川内其他低风险地区，按照疫情防控有关规定，自觉接受隔离观察、健康管理和核酸检测，并于笔试当天提供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天内新冠病毒</w:t>
      </w:r>
      <w:r w:rsidR="008A38DF" w:rsidRPr="001D0D69">
        <w:rPr>
          <w:rFonts w:ascii="Times New Roman" w:eastAsia="方正仿宋简体" w:hAnsi="Times New Roman" w:cs="Times New Roman"/>
          <w:sz w:val="32"/>
          <w:szCs w:val="32"/>
        </w:rPr>
        <w:t>咽拭子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核酸检测阴性证明。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5.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lastRenderedPageBreak/>
        <w:t>6.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 w:rsidR="00AC352D" w:rsidRPr="001D0D69" w:rsidRDefault="00AC352D" w:rsidP="008E2EBD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7.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考生在打印准考证前应签署《</w:t>
      </w:r>
      <w:r w:rsidR="001855BD" w:rsidRPr="001D0D69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AC73CC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1855BD" w:rsidRPr="001D0D69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B344CB" w:rsidRPr="001D0D69">
        <w:rPr>
          <w:rFonts w:ascii="Times New Roman" w:eastAsia="方正仿宋简体" w:hAnsi="Times New Roman" w:cs="Times New Roman"/>
          <w:sz w:val="32"/>
          <w:szCs w:val="32"/>
        </w:rPr>
        <w:t>青神县事业单位</w:t>
      </w:r>
      <w:r w:rsidR="001855BD" w:rsidRPr="001D0D69">
        <w:rPr>
          <w:rFonts w:ascii="Times New Roman" w:eastAsia="方正仿宋简体" w:hAnsi="Times New Roman" w:cs="Times New Roman"/>
          <w:sz w:val="32"/>
          <w:szCs w:val="32"/>
        </w:rPr>
        <w:t>公开招聘笔试考生新冠肺炎疫情防控告知暨承诺书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C352D" w:rsidRPr="001D0D69" w:rsidSect="003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77" w:rsidRDefault="00574B77" w:rsidP="003F40C4">
      <w:r>
        <w:separator/>
      </w:r>
    </w:p>
  </w:endnote>
  <w:endnote w:type="continuationSeparator" w:id="0">
    <w:p w:rsidR="00574B77" w:rsidRDefault="00574B77" w:rsidP="003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77" w:rsidRDefault="00574B77" w:rsidP="003F40C4">
      <w:r>
        <w:separator/>
      </w:r>
    </w:p>
  </w:footnote>
  <w:footnote w:type="continuationSeparator" w:id="0">
    <w:p w:rsidR="00574B77" w:rsidRDefault="00574B77" w:rsidP="003F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666B4"/>
    <w:rsid w:val="000E0F00"/>
    <w:rsid w:val="001855BD"/>
    <w:rsid w:val="001D0D69"/>
    <w:rsid w:val="002132E3"/>
    <w:rsid w:val="002D1902"/>
    <w:rsid w:val="002E0F52"/>
    <w:rsid w:val="0039467F"/>
    <w:rsid w:val="003D7FCB"/>
    <w:rsid w:val="003F40C4"/>
    <w:rsid w:val="00445D34"/>
    <w:rsid w:val="00447C92"/>
    <w:rsid w:val="00457349"/>
    <w:rsid w:val="005102DE"/>
    <w:rsid w:val="005619EC"/>
    <w:rsid w:val="00574B77"/>
    <w:rsid w:val="00663160"/>
    <w:rsid w:val="006C4572"/>
    <w:rsid w:val="006C7D10"/>
    <w:rsid w:val="007F764D"/>
    <w:rsid w:val="00811E32"/>
    <w:rsid w:val="00885693"/>
    <w:rsid w:val="008A38DF"/>
    <w:rsid w:val="008E2EBD"/>
    <w:rsid w:val="008F267B"/>
    <w:rsid w:val="00A24DDE"/>
    <w:rsid w:val="00A5058F"/>
    <w:rsid w:val="00A96046"/>
    <w:rsid w:val="00AB1FC1"/>
    <w:rsid w:val="00AC352D"/>
    <w:rsid w:val="00AC73CC"/>
    <w:rsid w:val="00AD3645"/>
    <w:rsid w:val="00AE030B"/>
    <w:rsid w:val="00B344CB"/>
    <w:rsid w:val="00B61C7D"/>
    <w:rsid w:val="00B92159"/>
    <w:rsid w:val="00B97EB9"/>
    <w:rsid w:val="00BA780F"/>
    <w:rsid w:val="00C755B1"/>
    <w:rsid w:val="00C80CFF"/>
    <w:rsid w:val="00CB0248"/>
    <w:rsid w:val="00CD53BC"/>
    <w:rsid w:val="00D76574"/>
    <w:rsid w:val="00E066AD"/>
    <w:rsid w:val="00E23BAE"/>
    <w:rsid w:val="00E426D6"/>
    <w:rsid w:val="00EA7D22"/>
    <w:rsid w:val="00EE3811"/>
    <w:rsid w:val="00F252D0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7A9B3B-804D-4D7D-89C1-5C02FF9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0C4"/>
    <w:rPr>
      <w:sz w:val="18"/>
      <w:szCs w:val="18"/>
    </w:rPr>
  </w:style>
  <w:style w:type="paragraph" w:styleId="a7">
    <w:name w:val="Normal (Web)"/>
    <w:basedOn w:val="a"/>
    <w:uiPriority w:val="99"/>
    <w:unhideWhenUsed/>
    <w:rsid w:val="00AC3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吴宏科</dc:creator>
  <cp:lastModifiedBy>Administrator</cp:lastModifiedBy>
  <cp:revision>2</cp:revision>
  <dcterms:created xsi:type="dcterms:W3CDTF">2021-05-25T05:58:00Z</dcterms:created>
  <dcterms:modified xsi:type="dcterms:W3CDTF">2021-05-25T05:58:00Z</dcterms:modified>
</cp:coreProperties>
</file>